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13" w:rsidRDefault="00AE5AB9" w:rsidP="00AE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B9">
        <w:rPr>
          <w:rFonts w:ascii="Times New Roman" w:hAnsi="Times New Roman" w:cs="Times New Roman"/>
          <w:b/>
          <w:sz w:val="28"/>
          <w:szCs w:val="28"/>
        </w:rPr>
        <w:t>Управленческие решения по срокам и объемам работ, необходимых для приведения объекта и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на нем услуг в соответствии с требованиями законодательства Российской Федерации</w:t>
      </w:r>
    </w:p>
    <w:p w:rsidR="00AE5AB9" w:rsidRDefault="00AE5AB9" w:rsidP="00AE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МАДОУ № на 2019 – 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AE5AB9" w:rsidTr="00AE5AB9">
        <w:tc>
          <w:tcPr>
            <w:tcW w:w="704" w:type="dxa"/>
          </w:tcPr>
          <w:p w:rsidR="00AE5AB9" w:rsidRPr="00AE5AB9" w:rsidRDefault="00AE5AB9" w:rsidP="00AE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E5AB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6" w:type="dxa"/>
          </w:tcPr>
          <w:p w:rsidR="00AE5AB9" w:rsidRPr="00AE5AB9" w:rsidRDefault="00AE5AB9" w:rsidP="00AE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необходимые для приведения объекта в соответствии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1695" w:type="dxa"/>
          </w:tcPr>
          <w:p w:rsidR="00AE5AB9" w:rsidRPr="00AE5AB9" w:rsidRDefault="00B257A6" w:rsidP="00AE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AE5AB9" w:rsidTr="00AE5AB9">
        <w:tc>
          <w:tcPr>
            <w:tcW w:w="704" w:type="dxa"/>
          </w:tcPr>
          <w:p w:rsidR="00AE5AB9" w:rsidRPr="00AE5AB9" w:rsidRDefault="00B257A6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E5AB9" w:rsidRPr="00AE5AB9" w:rsidRDefault="00B257A6" w:rsidP="00B2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Контрастная маркировка ступеней лестницы на входе и внутри здания, необходим указатель «Главный вход», тактильные таблички с названием объекта, указатели поворотов по пути следования</w:t>
            </w:r>
          </w:p>
        </w:tc>
        <w:tc>
          <w:tcPr>
            <w:tcW w:w="1695" w:type="dxa"/>
          </w:tcPr>
          <w:p w:rsidR="00AE5AB9" w:rsidRPr="00AE5AB9" w:rsidRDefault="00B257A6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5AB9" w:rsidTr="00AE5AB9">
        <w:tc>
          <w:tcPr>
            <w:tcW w:w="704" w:type="dxa"/>
          </w:tcPr>
          <w:p w:rsidR="00AE5AB9" w:rsidRPr="00AE5AB9" w:rsidRDefault="00B257A6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E5AB9" w:rsidRPr="00AE5AB9" w:rsidRDefault="00B51E52" w:rsidP="00B5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перекидных порогов</w:t>
            </w:r>
          </w:p>
        </w:tc>
        <w:tc>
          <w:tcPr>
            <w:tcW w:w="1695" w:type="dxa"/>
          </w:tcPr>
          <w:p w:rsidR="00AE5AB9" w:rsidRPr="00AE5AB9" w:rsidRDefault="00B51E52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0308" w:rsidTr="00AE5AB9">
        <w:tc>
          <w:tcPr>
            <w:tcW w:w="704" w:type="dxa"/>
          </w:tcPr>
          <w:p w:rsidR="00560308" w:rsidRDefault="00560308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60308" w:rsidRDefault="00560308" w:rsidP="00B5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дверных проемов не менее 90 см</w:t>
            </w:r>
          </w:p>
        </w:tc>
        <w:tc>
          <w:tcPr>
            <w:tcW w:w="1695" w:type="dxa"/>
          </w:tcPr>
          <w:p w:rsidR="00560308" w:rsidRDefault="00560308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0308" w:rsidTr="00AE5AB9">
        <w:tc>
          <w:tcPr>
            <w:tcW w:w="704" w:type="dxa"/>
          </w:tcPr>
          <w:p w:rsidR="00560308" w:rsidRDefault="00560308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60308" w:rsidRDefault="00560308" w:rsidP="00B5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помещения, предназначенного для проведения массовых мероприятий индукционной петлёй и звукоусиливающей аппаратурой</w:t>
            </w:r>
          </w:p>
        </w:tc>
        <w:tc>
          <w:tcPr>
            <w:tcW w:w="1695" w:type="dxa"/>
          </w:tcPr>
          <w:p w:rsidR="00560308" w:rsidRDefault="00560308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</w:tr>
      <w:tr w:rsidR="00AE5AB9" w:rsidTr="00AE5AB9">
        <w:tc>
          <w:tcPr>
            <w:tcW w:w="704" w:type="dxa"/>
          </w:tcPr>
          <w:p w:rsidR="00AE5AB9" w:rsidRPr="00AE5AB9" w:rsidRDefault="00B51E52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6" w:type="dxa"/>
          </w:tcPr>
          <w:p w:rsidR="00AE5AB9" w:rsidRPr="00AE5AB9" w:rsidRDefault="00B51E52" w:rsidP="00B5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необходимые для приведения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предоставления услуг в </w:t>
            </w:r>
            <w:r w:rsidRPr="00AE5AB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1695" w:type="dxa"/>
          </w:tcPr>
          <w:p w:rsidR="00AE5AB9" w:rsidRPr="00AE5AB9" w:rsidRDefault="00AE5AB9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B9" w:rsidTr="00AE5AB9">
        <w:tc>
          <w:tcPr>
            <w:tcW w:w="704" w:type="dxa"/>
          </w:tcPr>
          <w:p w:rsidR="00AE5AB9" w:rsidRPr="00AE5AB9" w:rsidRDefault="00B51E52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E5AB9" w:rsidRPr="00AE5AB9" w:rsidRDefault="00B51E52" w:rsidP="00B5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административно-распорядительным актом на работников учреждения, функциональных обязанностей по оказанию инвалидам помощи при предоставлении услуг. Разработать инструкции (функциональные обязанности) для каждого сотрудника ДОУ (сторож,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делопроизводитель, заместитель заведующего)</w:t>
            </w:r>
          </w:p>
        </w:tc>
        <w:tc>
          <w:tcPr>
            <w:tcW w:w="1695" w:type="dxa"/>
          </w:tcPr>
          <w:p w:rsidR="00AE5AB9" w:rsidRPr="00AE5AB9" w:rsidRDefault="00B51E52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5AB9" w:rsidTr="00AE5AB9">
        <w:tc>
          <w:tcPr>
            <w:tcW w:w="704" w:type="dxa"/>
          </w:tcPr>
          <w:p w:rsidR="00AE5AB9" w:rsidRPr="00AE5AB9" w:rsidRDefault="00B51E52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E5AB9" w:rsidRPr="00AE5AB9" w:rsidRDefault="00B51E52" w:rsidP="00B5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сотрудников</w:t>
            </w:r>
            <w:r w:rsidR="00560308">
              <w:rPr>
                <w:rFonts w:ascii="Times New Roman" w:hAnsi="Times New Roman" w:cs="Times New Roman"/>
                <w:sz w:val="24"/>
                <w:szCs w:val="24"/>
              </w:rPr>
              <w:t>, предоставляющие услуги населению, для работы с инвалидами, по вопросам, связанным с обеспечением доступности для них объектов и услуг.</w:t>
            </w:r>
          </w:p>
        </w:tc>
        <w:tc>
          <w:tcPr>
            <w:tcW w:w="1695" w:type="dxa"/>
          </w:tcPr>
          <w:p w:rsidR="00AE5AB9" w:rsidRPr="00AE5AB9" w:rsidRDefault="00560308" w:rsidP="00A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E5AB9" w:rsidRPr="00AE5AB9" w:rsidRDefault="00AE5AB9" w:rsidP="00AE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AB9" w:rsidRPr="00AE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10"/>
    <w:rsid w:val="00150110"/>
    <w:rsid w:val="002B1C13"/>
    <w:rsid w:val="00560308"/>
    <w:rsid w:val="00AE5AB9"/>
    <w:rsid w:val="00B257A6"/>
    <w:rsid w:val="00B51E52"/>
    <w:rsid w:val="00C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9464-F75B-41B2-BBAF-5235A36E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2019-10-22T06:08:00Z</dcterms:created>
  <dcterms:modified xsi:type="dcterms:W3CDTF">2019-10-22T07:35:00Z</dcterms:modified>
</cp:coreProperties>
</file>