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55F20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A55F20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</w:p>
    <w:p w:rsidR="00A55F20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r>
        <w:rPr>
          <w:sz w:val="20"/>
          <w:szCs w:val="20"/>
        </w:rPr>
        <w:t>МКУ Управление</w:t>
      </w:r>
      <w:r w:rsidRPr="00D0039F">
        <w:rPr>
          <w:sz w:val="20"/>
          <w:szCs w:val="20"/>
        </w:rPr>
        <w:t xml:space="preserve"> образованием»</w:t>
      </w:r>
    </w:p>
    <w:p w:rsidR="00A55F20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A55F20" w:rsidRPr="00D0039F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Ситова</w:t>
      </w:r>
      <w:proofErr w:type="spellEnd"/>
      <w:r>
        <w:rPr>
          <w:sz w:val="20"/>
          <w:szCs w:val="20"/>
        </w:rPr>
        <w:t xml:space="preserve"> Л.Г.</w:t>
      </w:r>
    </w:p>
    <w:p w:rsidR="00A55F20" w:rsidRPr="00D0039F" w:rsidRDefault="00A55F20" w:rsidP="00A55F20">
      <w:pPr>
        <w:spacing w:after="0"/>
        <w:ind w:left="4536" w:firstLine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Приказ от </w:t>
      </w:r>
      <w:r w:rsidRPr="00D0039F">
        <w:rPr>
          <w:sz w:val="20"/>
          <w:szCs w:val="20"/>
        </w:rPr>
        <w:t>24.01.2020 № 16-П</w:t>
      </w:r>
    </w:p>
    <w:p w:rsidR="00D85B6D" w:rsidRPr="00D0039F" w:rsidRDefault="00D85B6D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0E77E9" w:rsidRPr="00D0039F" w:rsidRDefault="000E77E9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>ПЛАН</w:t>
      </w:r>
    </w:p>
    <w:p w:rsidR="000E77E9" w:rsidRPr="00D0039F" w:rsidRDefault="000E77E9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по устранению недостатков, выявленных в ходе независимой оценки качества условий оказания услуг в 2019 году </w:t>
      </w:r>
    </w:p>
    <w:p w:rsidR="000E77E9" w:rsidRPr="00D0039F" w:rsidRDefault="0059357E" w:rsidP="000E77E9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>Муниципально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автономно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дошкольно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образовательно</w:t>
      </w:r>
      <w:r w:rsidRPr="00D0039F">
        <w:rPr>
          <w:rFonts w:ascii="Liberation Serif" w:hAnsi="Liberation Serif" w:cs="Liberation Serif"/>
          <w:b/>
          <w:sz w:val="22"/>
          <w:szCs w:val="22"/>
        </w:rPr>
        <w:t>м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учреждени</w:t>
      </w:r>
      <w:r w:rsidRPr="00D0039F">
        <w:rPr>
          <w:rFonts w:ascii="Liberation Serif" w:hAnsi="Liberation Serif" w:cs="Liberation Serif"/>
          <w:b/>
          <w:sz w:val="22"/>
          <w:szCs w:val="22"/>
        </w:rPr>
        <w:t>и</w:t>
      </w:r>
      <w:r w:rsidR="00EA1A69" w:rsidRPr="00D0039F">
        <w:rPr>
          <w:rFonts w:ascii="Liberation Serif" w:hAnsi="Liberation Serif" w:cs="Liberation Serif"/>
          <w:b/>
          <w:sz w:val="22"/>
          <w:szCs w:val="22"/>
        </w:rPr>
        <w:t xml:space="preserve"> "Детский сад №5 "Огонёк"" общеразвивающего вида с приоритетным осуществлением деятельности по физическому развитию детей Туринского городского округа </w:t>
      </w:r>
      <w:r w:rsidR="000E77E9" w:rsidRPr="00D0039F">
        <w:rPr>
          <w:rFonts w:ascii="Liberation Serif" w:hAnsi="Liberation Serif" w:cs="Liberation Serif"/>
          <w:b/>
          <w:sz w:val="22"/>
          <w:szCs w:val="22"/>
        </w:rPr>
        <w:t>на 2020-2021 годы</w:t>
      </w:r>
    </w:p>
    <w:p w:rsidR="000E77E9" w:rsidRPr="00D0039F" w:rsidRDefault="000E77E9" w:rsidP="000E77E9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tbl>
      <w:tblPr>
        <w:tblW w:w="154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4205"/>
        <w:gridCol w:w="1634"/>
        <w:gridCol w:w="1776"/>
        <w:gridCol w:w="2126"/>
        <w:gridCol w:w="1700"/>
      </w:tblGrid>
      <w:tr w:rsidR="00122C99" w:rsidRPr="00D0039F" w:rsidTr="00122C99">
        <w:trPr>
          <w:trHeight w:val="95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05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34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1776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6" w:type="dxa"/>
            <w:gridSpan w:val="2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122C99" w:rsidRPr="00D0039F" w:rsidTr="00122C99">
        <w:trPr>
          <w:trHeight w:val="44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7358F0" w:rsidRPr="00D0039F" w:rsidRDefault="007358F0" w:rsidP="00913D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122C99" w:rsidRPr="00D0039F" w:rsidTr="00122C99">
        <w:trPr>
          <w:trHeight w:val="8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(98,4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933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стендах МАДОУ и родительских уголках групп</w:t>
            </w:r>
          </w:p>
        </w:tc>
        <w:tc>
          <w:tcPr>
            <w:tcW w:w="1634" w:type="dxa"/>
            <w:vMerge w:val="restart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В течение 10 рабочих дней со дня создания, получения или внесения в документы изменений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Елена Александровна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tabs>
                <w:tab w:val="left" w:pos="300"/>
              </w:tabs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ab/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Необходимые документы и информация на стендах в помещении образовательной организации поддерживается в актуальном состоянии 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634" w:type="dxa"/>
            <w:vMerge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 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Необходимые документы и информация на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сайте образовательной организации поддерживается в актуальном состоянии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Январь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в родительских уголках групп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03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48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Осуществление обратной связи через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902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Размещение актуальной информации об учреждении на официальном сайте</w:t>
            </w:r>
          </w:p>
          <w:p w:rsidR="007358F0" w:rsidRPr="00D0039F" w:rsidRDefault="00122C99" w:rsidP="00122C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информационно-телекоммуника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 xml:space="preserve">ционной сети «Интернет» 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www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>.</w:t>
            </w:r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bus</w:t>
            </w:r>
            <w:r w:rsidR="007358F0" w:rsidRPr="00D0039F">
              <w:rPr>
                <w:rFonts w:ascii="Liberation Serif" w:hAnsi="Liberation Serif" w:cs="Liberation Serif"/>
                <w:szCs w:val="22"/>
              </w:rPr>
              <w:t>.</w:t>
            </w:r>
            <w:proofErr w:type="spellStart"/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gov</w:t>
            </w:r>
            <w:proofErr w:type="spellEnd"/>
            <w:r w:rsidR="007358F0" w:rsidRPr="00D0039F">
              <w:rPr>
                <w:rFonts w:ascii="Liberation Serif" w:hAnsi="Liberation Serif" w:cs="Liberation Serif"/>
                <w:szCs w:val="22"/>
              </w:rPr>
              <w:t>/</w:t>
            </w:r>
            <w:proofErr w:type="spellStart"/>
            <w:r w:rsidR="007358F0" w:rsidRPr="00D0039F">
              <w:rPr>
                <w:rFonts w:ascii="Liberation Serif" w:hAnsi="Liberation Serif" w:cs="Liberation Serif"/>
                <w:szCs w:val="22"/>
                <w:lang w:val="en-US"/>
              </w:rPr>
              <w:t>ru</w:t>
            </w:r>
            <w:proofErr w:type="spellEnd"/>
            <w:r w:rsidR="007358F0"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ежемесячно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На сайте ДОУ размещены план </w:t>
            </w:r>
            <w:r w:rsidR="00122C99" w:rsidRPr="00D0039F">
              <w:rPr>
                <w:rFonts w:ascii="Liberation Serif" w:hAnsi="Liberation Serif" w:cs="Liberation Serif"/>
                <w:szCs w:val="22"/>
              </w:rPr>
              <w:t>и отчет по НОК за 2018-2019 гг.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620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 г.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Информация размещена в родительских уголках групп и на стендах. Родителям раздаются листовок, буклеты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(93,5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spacing w:before="120"/>
              <w:rPr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-оснащение и зонирование детских площадок для прогулок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(40%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и установка нового уличного оборудования для детских игровых площадок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Благоустройство прогулочных участков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(май, июнь)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Завхоз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Строительство прогулочной веранды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Июль 2020,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-оптимизация графика работы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(20%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Продолжение работы дежурной группы с 17.30 до 19.00 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Дежурная группа работает с 17.30 до 19.00</w:t>
            </w: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Проблемы питания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(10%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ind w:firstLine="36"/>
              <w:rPr>
                <w:sz w:val="22"/>
                <w:szCs w:val="22"/>
              </w:rPr>
            </w:pPr>
            <w:r w:rsidRPr="00D0039F">
              <w:rPr>
                <w:sz w:val="22"/>
                <w:szCs w:val="22"/>
              </w:rPr>
              <w:t>Усилить контроль за питанием детей в группах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Заместитель </w:t>
            </w:r>
            <w:proofErr w:type="gramStart"/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</w:t>
            </w:r>
            <w:proofErr w:type="gramEnd"/>
            <w:r w:rsidRPr="00D0039F">
              <w:rPr>
                <w:rFonts w:ascii="Liberation Serif" w:hAnsi="Liberation Serif" w:cs="Liberation Serif"/>
                <w:szCs w:val="22"/>
              </w:rPr>
              <w:t xml:space="preserve">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-состояние, ремонт и модернизация здания в целом и отдельных его элементов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Мероприятия, направленные на повышение уровня бытовой комфортности  пребывания воспитанников в ДОУ: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усиление контроля за техническим санитарно-гигиеническим состоянием помещений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Медицинский работник,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косметический ремонт помещений, групповых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Ежегодно 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-мебель (ремонт, замена, недостаток), (3%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столов, стульчиков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октябрь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 приобретение стеллажа  на пищеблок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Е.А..,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58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-оснащение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(7%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(замена) посуды: тарелки, кружки, кастрюли из нержавеющей стали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 мере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необходимости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оборудования и дидактических материалов для организации образовательной деятельности в соответствии с требованиями ФГОС ДО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Май-сентябрь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завхоз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Заварина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Н.В.  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-образовательно-развивающие программы (недостаток, оплата)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(20%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информированности и запросов родителей  (законных представителей) о программах дополнительного образования и о  платных  дополнительных образовательных  услугах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Май-август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(ежегодно)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Заместитель </w:t>
            </w:r>
            <w:proofErr w:type="gramStart"/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</w:t>
            </w:r>
            <w:proofErr w:type="gramEnd"/>
            <w:r w:rsidRPr="00D0039F">
              <w:rPr>
                <w:rFonts w:ascii="Liberation Serif" w:hAnsi="Liberation Serif" w:cs="Liberation Serif"/>
                <w:szCs w:val="22"/>
              </w:rPr>
              <w:t xml:space="preserve"> Л.В..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Расширение услуг дополнительного образования в соответствии с заказом родителей (законных представителей) и возможностями  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Сентябрь 20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Охрана, видеонаблюдение, доступ в организацию 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системы оповещения в ДОУ, приобретение металлоискателя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Июнь 2020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Установка камеры (2 шт.) видеонаблюдения по периметру здания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95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Доступная среда для детей с ОВЗ  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специального оборудования для организации образовательной деятельности с детьми ОВЗ (по программе «Доступная среда»)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82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(85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Наличие парковки </w:t>
            </w:r>
            <w:proofErr w:type="gramStart"/>
            <w:r w:rsidRPr="00D0039F">
              <w:rPr>
                <w:rFonts w:ascii="Liberation Serif" w:hAnsi="Liberation Serif" w:cs="Liberation Serif"/>
                <w:szCs w:val="22"/>
              </w:rPr>
              <w:t xml:space="preserve">( </w:t>
            </w:r>
            <w:proofErr w:type="gramEnd"/>
            <w:r w:rsidRPr="00D0039F">
              <w:rPr>
                <w:rFonts w:ascii="Liberation Serif" w:hAnsi="Liberation Serif" w:cs="Liberation Serif"/>
                <w:szCs w:val="22"/>
              </w:rPr>
              <w:t>10% опрошенных получателей услуг)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Оборудовать парковку вблизи 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2021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172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  <w:p w:rsidR="004735DF" w:rsidRPr="00D0039F" w:rsidRDefault="004735DF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(96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1684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jc w:val="both"/>
              <w:rPr>
                <w:noProof/>
                <w:sz w:val="22"/>
                <w:szCs w:val="22"/>
              </w:rPr>
            </w:pPr>
            <w:r w:rsidRPr="00D0039F">
              <w:rPr>
                <w:noProof/>
                <w:sz w:val="22"/>
                <w:szCs w:val="22"/>
              </w:rPr>
              <w:t>Продолжить работу по повышению доброжелательности и вежливости работников</w:t>
            </w:r>
          </w:p>
          <w:p w:rsidR="007358F0" w:rsidRPr="00D0039F" w:rsidRDefault="007358F0" w:rsidP="00913DBA">
            <w:pPr>
              <w:jc w:val="both"/>
              <w:rPr>
                <w:noProof/>
                <w:sz w:val="22"/>
                <w:szCs w:val="22"/>
              </w:rPr>
            </w:pPr>
          </w:p>
          <w:p w:rsidR="007358F0" w:rsidRPr="00D0039F" w:rsidRDefault="007358F0" w:rsidP="00913DBA">
            <w:pPr>
              <w:jc w:val="both"/>
              <w:rPr>
                <w:sz w:val="22"/>
                <w:szCs w:val="22"/>
              </w:rPr>
            </w:pP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308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Актуализация локальных актов МАДОУ: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-Положение об оценке эффективности и качества профессиональной деятельности педагогических работников;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-Правила внутреннего трудового распорядка;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-Коллективный договор;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-Кодекс профессиональной этики педагогических работников образовательной организации;</w:t>
            </w:r>
          </w:p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-иные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Август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432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Усиление контроля за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Август 2020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15459" w:type="dxa"/>
            <w:gridSpan w:val="6"/>
          </w:tcPr>
          <w:p w:rsidR="007358F0" w:rsidRPr="00D0039F" w:rsidRDefault="007358F0" w:rsidP="00913DB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  <w:p w:rsidR="004735DF" w:rsidRPr="00D0039F" w:rsidRDefault="004735DF" w:rsidP="004735D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 (94,4 балла -интегральное значение, полученное по результатам НОК 2019)</w:t>
            </w: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Популяризация МАДОУ, размещение информации о деятельности в СМИ,  на официальном сайте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</w:t>
            </w:r>
            <w:proofErr w:type="gramEnd"/>
            <w:r w:rsidRPr="00D0039F">
              <w:rPr>
                <w:rFonts w:ascii="Liberation Serif" w:hAnsi="Liberation Serif" w:cs="Liberation Serif"/>
                <w:szCs w:val="22"/>
              </w:rPr>
              <w:t xml:space="preserve"> Л.В..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числа принятых заявлений на перевод в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D0039F">
              <w:rPr>
                <w:rFonts w:ascii="Liberation Serif" w:hAnsi="Liberation Serif" w:cs="Liberation Serif"/>
                <w:szCs w:val="22"/>
              </w:rPr>
              <w:t>Котосина</w:t>
            </w:r>
            <w:proofErr w:type="spellEnd"/>
            <w:r w:rsidRPr="00D0039F">
              <w:rPr>
                <w:rFonts w:ascii="Liberation Serif" w:hAnsi="Liberation Serif" w:cs="Liberation Serif"/>
                <w:szCs w:val="22"/>
              </w:rPr>
              <w:t xml:space="preserve"> Е.А..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 w:val="restart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1 раз в полгода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D0039F">
              <w:rPr>
                <w:rFonts w:ascii="Liberation Serif" w:hAnsi="Liberation Serif" w:cs="Liberation Serif"/>
                <w:szCs w:val="22"/>
              </w:rPr>
              <w:t>заведующего  Маркова</w:t>
            </w:r>
            <w:proofErr w:type="gramEnd"/>
            <w:r w:rsidRPr="00D0039F">
              <w:rPr>
                <w:rFonts w:ascii="Liberation Serif" w:hAnsi="Liberation Serif" w:cs="Liberation Serif"/>
                <w:szCs w:val="22"/>
              </w:rPr>
              <w:t xml:space="preserve">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 xml:space="preserve">Информирование родителей о результатах </w:t>
            </w: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мониторинга освоения ребенком Программы дошкольного образования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>ежегодно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lastRenderedPageBreak/>
              <w:t xml:space="preserve"> (май)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lastRenderedPageBreak/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proofErr w:type="gramStart"/>
            <w:r w:rsidRPr="00D0039F">
              <w:rPr>
                <w:rFonts w:cs="Liberation Serif"/>
                <w:sz w:val="22"/>
              </w:rPr>
              <w:lastRenderedPageBreak/>
              <w:t>заведующего Маркова</w:t>
            </w:r>
            <w:proofErr w:type="gramEnd"/>
            <w:r w:rsidRPr="00D0039F">
              <w:rPr>
                <w:rFonts w:cs="Liberation Serif"/>
                <w:sz w:val="22"/>
              </w:rPr>
              <w:t xml:space="preserve"> Л.В..,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Заместитель</w:t>
            </w:r>
          </w:p>
          <w:p w:rsidR="007358F0" w:rsidRPr="00D0039F" w:rsidRDefault="007358F0" w:rsidP="00913DBA">
            <w:pPr>
              <w:pStyle w:val="a3"/>
              <w:rPr>
                <w:rFonts w:cs="Liberation Serif"/>
                <w:sz w:val="22"/>
              </w:rPr>
            </w:pPr>
            <w:r w:rsidRPr="00D0039F">
              <w:rPr>
                <w:rFonts w:cs="Liberation Serif"/>
                <w:sz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122C99" w:rsidRPr="00D0039F" w:rsidTr="00122C99">
        <w:trPr>
          <w:trHeight w:val="77"/>
        </w:trPr>
        <w:tc>
          <w:tcPr>
            <w:tcW w:w="4018" w:type="dxa"/>
            <w:vMerge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05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634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Регулярно</w:t>
            </w:r>
          </w:p>
        </w:tc>
        <w:tc>
          <w:tcPr>
            <w:tcW w:w="1776" w:type="dxa"/>
          </w:tcPr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Заместитель</w:t>
            </w:r>
          </w:p>
          <w:p w:rsidR="007358F0" w:rsidRPr="00D0039F" w:rsidRDefault="007358F0" w:rsidP="00913DB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0039F">
              <w:rPr>
                <w:rFonts w:ascii="Liberation Serif" w:hAnsi="Liberation Serif" w:cs="Liberation Serif"/>
                <w:szCs w:val="22"/>
              </w:rPr>
              <w:t>заведующего Маркова Л.В., педагоги ДОУ</w:t>
            </w:r>
          </w:p>
        </w:tc>
        <w:tc>
          <w:tcPr>
            <w:tcW w:w="2126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0" w:type="dxa"/>
          </w:tcPr>
          <w:p w:rsidR="007358F0" w:rsidRPr="00D0039F" w:rsidRDefault="007358F0" w:rsidP="00913DB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0E77E9" w:rsidRPr="00D0039F" w:rsidRDefault="000E77E9" w:rsidP="000E77E9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0E77E9">
      <w:pPr>
        <w:spacing w:before="120"/>
        <w:jc w:val="both"/>
        <w:rPr>
          <w:sz w:val="22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0E77E9">
      <w:pPr>
        <w:rPr>
          <w:sz w:val="22"/>
          <w:szCs w:val="22"/>
        </w:rPr>
      </w:pPr>
    </w:p>
    <w:p w:rsidR="000E77E9" w:rsidRPr="00D0039F" w:rsidRDefault="000E77E9" w:rsidP="007D0FD2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0039F">
        <w:rPr>
          <w:rFonts w:ascii="Liberation Serif" w:hAnsi="Liberation Serif" w:cs="Liberation Serif"/>
          <w:b/>
          <w:sz w:val="22"/>
          <w:szCs w:val="22"/>
        </w:rPr>
        <w:br w:type="page"/>
      </w:r>
      <w:bookmarkStart w:id="0" w:name="_GoBack"/>
      <w:bookmarkEnd w:id="0"/>
    </w:p>
    <w:sectPr w:rsidR="000E77E9" w:rsidRPr="00D0039F" w:rsidSect="005917C9">
      <w:headerReference w:type="default" r:id="rId8"/>
      <w:pgSz w:w="16838" w:h="11906" w:orient="landscape"/>
      <w:pgMar w:top="1418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7C" w:rsidRDefault="00AC617C" w:rsidP="005917C9">
      <w:pPr>
        <w:spacing w:after="0" w:line="240" w:lineRule="auto"/>
      </w:pPr>
      <w:r>
        <w:separator/>
      </w:r>
    </w:p>
  </w:endnote>
  <w:endnote w:type="continuationSeparator" w:id="0">
    <w:p w:rsidR="00AC617C" w:rsidRDefault="00AC617C" w:rsidP="005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7C" w:rsidRDefault="00AC617C" w:rsidP="005917C9">
      <w:pPr>
        <w:spacing w:after="0" w:line="240" w:lineRule="auto"/>
      </w:pPr>
      <w:r>
        <w:separator/>
      </w:r>
    </w:p>
  </w:footnote>
  <w:footnote w:type="continuationSeparator" w:id="0">
    <w:p w:rsidR="00AC617C" w:rsidRDefault="00AC617C" w:rsidP="005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108"/>
      <w:docPartObj>
        <w:docPartGallery w:val="Page Numbers (Top of Page)"/>
        <w:docPartUnique/>
      </w:docPartObj>
    </w:sdtPr>
    <w:sdtEndPr/>
    <w:sdtContent>
      <w:p w:rsidR="007833B0" w:rsidRDefault="007833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29">
          <w:rPr>
            <w:noProof/>
          </w:rPr>
          <w:t>2</w:t>
        </w:r>
        <w:r>
          <w:fldChar w:fldCharType="end"/>
        </w:r>
      </w:p>
    </w:sdtContent>
  </w:sdt>
  <w:p w:rsidR="007833B0" w:rsidRDefault="007833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C7C5A"/>
    <w:multiLevelType w:val="hybridMultilevel"/>
    <w:tmpl w:val="9A6E0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D"/>
    <w:rsid w:val="00007BBC"/>
    <w:rsid w:val="00020B94"/>
    <w:rsid w:val="000240AD"/>
    <w:rsid w:val="00031408"/>
    <w:rsid w:val="000640E5"/>
    <w:rsid w:val="00087D0B"/>
    <w:rsid w:val="000B41E5"/>
    <w:rsid w:val="000B4989"/>
    <w:rsid w:val="000C7AD1"/>
    <w:rsid w:val="000E0BC4"/>
    <w:rsid w:val="000E77E9"/>
    <w:rsid w:val="00102DF6"/>
    <w:rsid w:val="0011079E"/>
    <w:rsid w:val="00122C99"/>
    <w:rsid w:val="0017480A"/>
    <w:rsid w:val="001B5884"/>
    <w:rsid w:val="001C1DE1"/>
    <w:rsid w:val="001E57AD"/>
    <w:rsid w:val="00207BEC"/>
    <w:rsid w:val="002228D3"/>
    <w:rsid w:val="00242C93"/>
    <w:rsid w:val="0024321A"/>
    <w:rsid w:val="0025407D"/>
    <w:rsid w:val="00260646"/>
    <w:rsid w:val="002658CF"/>
    <w:rsid w:val="00267BC5"/>
    <w:rsid w:val="002A2EBA"/>
    <w:rsid w:val="002F12EF"/>
    <w:rsid w:val="0032478D"/>
    <w:rsid w:val="00354FAB"/>
    <w:rsid w:val="00395124"/>
    <w:rsid w:val="003E038B"/>
    <w:rsid w:val="004209BF"/>
    <w:rsid w:val="004735DF"/>
    <w:rsid w:val="004E2597"/>
    <w:rsid w:val="004E3231"/>
    <w:rsid w:val="004F1FDD"/>
    <w:rsid w:val="004F5F43"/>
    <w:rsid w:val="005019F5"/>
    <w:rsid w:val="00511FEB"/>
    <w:rsid w:val="005137E5"/>
    <w:rsid w:val="00526294"/>
    <w:rsid w:val="00536DAC"/>
    <w:rsid w:val="00541599"/>
    <w:rsid w:val="005478CB"/>
    <w:rsid w:val="00581A1C"/>
    <w:rsid w:val="005845A0"/>
    <w:rsid w:val="005917C9"/>
    <w:rsid w:val="0059357E"/>
    <w:rsid w:val="005A298B"/>
    <w:rsid w:val="005A3547"/>
    <w:rsid w:val="005A7013"/>
    <w:rsid w:val="005B145D"/>
    <w:rsid w:val="005B713B"/>
    <w:rsid w:val="005C1FF1"/>
    <w:rsid w:val="005C75DE"/>
    <w:rsid w:val="00615A29"/>
    <w:rsid w:val="00616BBD"/>
    <w:rsid w:val="00627210"/>
    <w:rsid w:val="006462F5"/>
    <w:rsid w:val="00685169"/>
    <w:rsid w:val="006A1192"/>
    <w:rsid w:val="007211E8"/>
    <w:rsid w:val="007358F0"/>
    <w:rsid w:val="00760B22"/>
    <w:rsid w:val="007833B0"/>
    <w:rsid w:val="007D0FD2"/>
    <w:rsid w:val="007E35AE"/>
    <w:rsid w:val="007E6203"/>
    <w:rsid w:val="00835103"/>
    <w:rsid w:val="00845D74"/>
    <w:rsid w:val="00846D6C"/>
    <w:rsid w:val="00860468"/>
    <w:rsid w:val="00870E99"/>
    <w:rsid w:val="008A374C"/>
    <w:rsid w:val="008C205F"/>
    <w:rsid w:val="008C3183"/>
    <w:rsid w:val="008C4296"/>
    <w:rsid w:val="008E1433"/>
    <w:rsid w:val="00913DBA"/>
    <w:rsid w:val="00945716"/>
    <w:rsid w:val="0097073A"/>
    <w:rsid w:val="00995B91"/>
    <w:rsid w:val="00995FCF"/>
    <w:rsid w:val="009A7B47"/>
    <w:rsid w:val="009B69B6"/>
    <w:rsid w:val="009E559A"/>
    <w:rsid w:val="00A0259C"/>
    <w:rsid w:val="00A55F20"/>
    <w:rsid w:val="00A8594D"/>
    <w:rsid w:val="00A86359"/>
    <w:rsid w:val="00A95B5C"/>
    <w:rsid w:val="00AB364A"/>
    <w:rsid w:val="00AB769E"/>
    <w:rsid w:val="00AC0E01"/>
    <w:rsid w:val="00AC617C"/>
    <w:rsid w:val="00AC7756"/>
    <w:rsid w:val="00AF5A56"/>
    <w:rsid w:val="00B135DA"/>
    <w:rsid w:val="00B34851"/>
    <w:rsid w:val="00B70320"/>
    <w:rsid w:val="00B95C71"/>
    <w:rsid w:val="00BB7A4C"/>
    <w:rsid w:val="00BB7A8C"/>
    <w:rsid w:val="00BD36F9"/>
    <w:rsid w:val="00C0252E"/>
    <w:rsid w:val="00C25976"/>
    <w:rsid w:val="00C43E2F"/>
    <w:rsid w:val="00C5318C"/>
    <w:rsid w:val="00C803B8"/>
    <w:rsid w:val="00C85974"/>
    <w:rsid w:val="00C95493"/>
    <w:rsid w:val="00CA4C83"/>
    <w:rsid w:val="00CB1A1F"/>
    <w:rsid w:val="00CD1595"/>
    <w:rsid w:val="00D0039F"/>
    <w:rsid w:val="00D150EF"/>
    <w:rsid w:val="00D159AE"/>
    <w:rsid w:val="00D559B4"/>
    <w:rsid w:val="00D610D9"/>
    <w:rsid w:val="00D80D5F"/>
    <w:rsid w:val="00D84E36"/>
    <w:rsid w:val="00D85B6D"/>
    <w:rsid w:val="00D91D61"/>
    <w:rsid w:val="00DF56B0"/>
    <w:rsid w:val="00E058E7"/>
    <w:rsid w:val="00E723BB"/>
    <w:rsid w:val="00E95B9B"/>
    <w:rsid w:val="00EA1A69"/>
    <w:rsid w:val="00EB6D5B"/>
    <w:rsid w:val="00EC1172"/>
    <w:rsid w:val="00F04331"/>
    <w:rsid w:val="00F119E2"/>
    <w:rsid w:val="00F266AF"/>
    <w:rsid w:val="00F5669B"/>
    <w:rsid w:val="00F61364"/>
    <w:rsid w:val="00F63250"/>
    <w:rsid w:val="00F76732"/>
    <w:rsid w:val="00F8016E"/>
    <w:rsid w:val="00F84F7A"/>
    <w:rsid w:val="00F86C4D"/>
    <w:rsid w:val="00F9439A"/>
    <w:rsid w:val="00FA141B"/>
    <w:rsid w:val="00FA50C1"/>
    <w:rsid w:val="00FA63AC"/>
    <w:rsid w:val="00FE2EDF"/>
    <w:rsid w:val="00FE71BF"/>
    <w:rsid w:val="00FF3BF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2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2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2020-01-31T10:18:00Z</cp:lastPrinted>
  <dcterms:created xsi:type="dcterms:W3CDTF">2020-01-31T10:29:00Z</dcterms:created>
  <dcterms:modified xsi:type="dcterms:W3CDTF">2020-02-03T07:05:00Z</dcterms:modified>
</cp:coreProperties>
</file>