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7D" w:rsidRDefault="00F2157D" w:rsidP="00F2157D">
      <w:pPr>
        <w:pStyle w:val="Standard"/>
        <w:widowControl/>
        <w:spacing w:line="22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УТВЕРЖДЕНО</w:t>
      </w:r>
    </w:p>
    <w:p w:rsidR="00F2157D" w:rsidRDefault="00F2157D" w:rsidP="00F2157D">
      <w:pPr>
        <w:pStyle w:val="Standard"/>
        <w:widowControl/>
        <w:spacing w:line="22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F2157D" w:rsidRDefault="00F2157D" w:rsidP="00F2157D">
      <w:pPr>
        <w:pStyle w:val="Standard"/>
        <w:widowControl/>
        <w:spacing w:line="22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Туринского городского округа</w:t>
      </w:r>
    </w:p>
    <w:p w:rsidR="00F2157D" w:rsidRPr="00684CDA" w:rsidRDefault="00F2157D" w:rsidP="00684CDA">
      <w:pPr>
        <w:pStyle w:val="Standard"/>
        <w:rPr>
          <w:sz w:val="24"/>
          <w:szCs w:val="24"/>
          <w:u w:val="single"/>
          <w:shd w:val="clear" w:color="auto" w:fill="FFFF00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от </w:t>
      </w:r>
      <w:r w:rsidR="00684CDA">
        <w:rPr>
          <w:sz w:val="24"/>
          <w:szCs w:val="24"/>
          <w:u w:val="single"/>
        </w:rPr>
        <w:t>25.12. 2023 г. №2009-ПА     .</w:t>
      </w:r>
      <w:bookmarkStart w:id="0" w:name="_GoBack"/>
      <w:bookmarkEnd w:id="0"/>
    </w:p>
    <w:p w:rsidR="00F2157D" w:rsidRDefault="00F2157D" w:rsidP="00F2157D">
      <w:pPr>
        <w:pStyle w:val="Standard"/>
        <w:widowControl/>
        <w:spacing w:line="228" w:lineRule="auto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МУНИЦИПАЛЬНОЕ ЗАДАНИЕ</w:t>
      </w:r>
      <w:r>
        <w:rPr>
          <w:rFonts w:ascii="Liberation Serif" w:hAnsi="Liberation Serif" w:cs="Liberation Serif"/>
          <w:b/>
        </w:rPr>
        <w:br/>
        <w:t>на 2024 – 2026 годы</w:t>
      </w:r>
    </w:p>
    <w:p w:rsidR="00F2157D" w:rsidRDefault="00F2157D" w:rsidP="00F2157D">
      <w:pPr>
        <w:pStyle w:val="Standard"/>
        <w:widowControl/>
        <w:spacing w:line="22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2157D" w:rsidRDefault="00F2157D" w:rsidP="00F2157D">
      <w:pPr>
        <w:pStyle w:val="Standard"/>
        <w:widowControl/>
        <w:spacing w:line="228" w:lineRule="auto"/>
        <w:jc w:val="center"/>
      </w:pPr>
      <w:r>
        <w:rPr>
          <w:rFonts w:ascii="Liberation Serif" w:hAnsi="Liberation Serif" w:cs="Liberation Serif"/>
          <w:sz w:val="24"/>
          <w:szCs w:val="24"/>
        </w:rPr>
        <w:t>Наименование муниципального учреждения Туринского городского округа</w:t>
      </w:r>
      <w:r>
        <w:rPr>
          <w:rFonts w:ascii="Liberation Serif" w:hAnsi="Liberation Serif" w:cs="Liberation Serif"/>
          <w:b/>
          <w:sz w:val="24"/>
          <w:szCs w:val="24"/>
        </w:rPr>
        <w:t>: Муниципальное автономное дошкольное образовательное учреждение «Детский сад № 5 «Огонёк» общеразвивающего вида с приоритетным осуществлением деятельности</w:t>
      </w:r>
    </w:p>
    <w:p w:rsidR="00F2157D" w:rsidRDefault="00F2157D" w:rsidP="00F2157D">
      <w:pPr>
        <w:pStyle w:val="Standard"/>
        <w:widowControl/>
        <w:spacing w:line="22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 физическому развитию детей Туринского городского округа</w:t>
      </w:r>
    </w:p>
    <w:p w:rsidR="00F2157D" w:rsidRDefault="00F2157D" w:rsidP="00F2157D">
      <w:pPr>
        <w:pStyle w:val="Standard"/>
        <w:widowControl/>
        <w:spacing w:line="22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2157D" w:rsidRDefault="00F2157D" w:rsidP="00F2157D">
      <w:pPr>
        <w:pStyle w:val="Standard"/>
        <w:widowControl/>
        <w:spacing w:line="22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Часть 1. Сведения об оказываемых муниципальных услугах</w:t>
      </w:r>
    </w:p>
    <w:p w:rsidR="00F2157D" w:rsidRDefault="00F2157D" w:rsidP="00F2157D">
      <w:pPr>
        <w:pStyle w:val="Standard"/>
        <w:widowControl/>
        <w:spacing w:line="22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Раздел 1</w:t>
      </w:r>
    </w:p>
    <w:p w:rsidR="00F2157D" w:rsidRDefault="00F2157D" w:rsidP="00F2157D">
      <w:pPr>
        <w:pStyle w:val="Standard"/>
        <w:widowControl/>
        <w:spacing w:line="22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2157D" w:rsidRDefault="00F2157D" w:rsidP="00F2157D">
      <w:pPr>
        <w:pStyle w:val="Standard"/>
        <w:widowControl/>
        <w:spacing w:line="22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 Характеристики муниципальной услуги:</w:t>
      </w:r>
    </w:p>
    <w:tbl>
      <w:tblPr>
        <w:tblW w:w="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1984"/>
        <w:gridCol w:w="2156"/>
        <w:gridCol w:w="2410"/>
        <w:gridCol w:w="1559"/>
        <w:gridCol w:w="2438"/>
        <w:gridCol w:w="2289"/>
      </w:tblGrid>
      <w:tr w:rsidR="00F2157D" w:rsidTr="00F2157D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F2157D" w:rsidTr="00F2157D">
        <w:trPr>
          <w:trHeight w:val="882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57D" w:rsidRDefault="00F2157D">
            <w:pPr>
              <w:spacing w:line="256" w:lineRule="auto"/>
              <w:rPr>
                <w:rFonts w:eastAsia="Times New Roman" w:cs="Liberation Serif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57D" w:rsidRDefault="00F2157D">
            <w:pPr>
              <w:spacing w:line="256" w:lineRule="auto"/>
              <w:rPr>
                <w:rFonts w:eastAsia="Times New Roman" w:cs="Liberation Serif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7D" w:rsidRDefault="00F2157D">
            <w:pPr>
              <w:pStyle w:val="ConsPlusNormal"/>
              <w:spacing w:line="25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 образовательных программ</w:t>
            </w:r>
          </w:p>
          <w:p w:rsidR="00F2157D" w:rsidRDefault="00F2157D">
            <w:pPr>
              <w:pStyle w:val="ConsPlusNormal"/>
              <w:spacing w:line="25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7D" w:rsidRDefault="00F2157D">
            <w:pPr>
              <w:pStyle w:val="ConsPlusNormal"/>
              <w:spacing w:line="256" w:lineRule="auto"/>
              <w:ind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Категории потребителей</w:t>
            </w:r>
          </w:p>
          <w:p w:rsidR="00F2157D" w:rsidRDefault="00F2157D">
            <w:pPr>
              <w:pStyle w:val="ConsPlusNormal"/>
              <w:spacing w:line="25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2157D" w:rsidRDefault="00F2157D">
            <w:pPr>
              <w:pStyle w:val="ConsPlusNormal"/>
              <w:spacing w:line="25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ConsPlusNormal"/>
              <w:spacing w:line="25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Возраст обучающихся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ConsPlusNormal"/>
              <w:spacing w:line="25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7D" w:rsidRDefault="00F2157D">
            <w:pPr>
              <w:pStyle w:val="ConsPlusNormal"/>
              <w:spacing w:line="25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Условия</w:t>
            </w:r>
          </w:p>
          <w:p w:rsidR="00F2157D" w:rsidRDefault="00F2157D">
            <w:pPr>
              <w:pStyle w:val="ConsPlusNormal"/>
              <w:spacing w:line="25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2157D" w:rsidTr="00F2157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F2157D" w:rsidTr="00F2157D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ConsPlusNonformat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Реализация основных общеобразовательных</w:t>
            </w:r>
          </w:p>
          <w:p w:rsidR="00F2157D" w:rsidRDefault="00F2157D">
            <w:pPr>
              <w:pStyle w:val="ConsPlusNonformat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программ дошкольного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801011О.99.0.БВ24ДП01000</w:t>
            </w:r>
          </w:p>
          <w:p w:rsidR="00F2157D" w:rsidRDefault="00F2157D">
            <w:pPr>
              <w:pStyle w:val="ConsPlusNormal"/>
              <w:spacing w:line="25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57D" w:rsidRDefault="00F2157D">
            <w:pPr>
              <w:pStyle w:val="ConsPlusNormal"/>
              <w:spacing w:line="25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Основные общеобразовательные программы дошкольного образования, адаптированные образовательные программы дошкольного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ConsPlusNormal"/>
              <w:spacing w:line="25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Обучающиеся, в том числе обучающиеся с ограниченными возможностями здоровья (ОВЗ) и дети-инвалиды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ConsPlusNormal"/>
              <w:spacing w:line="25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 1 лет до 3 лет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ConsPlusNormal"/>
              <w:spacing w:line="25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Очная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ConsPlusNormal"/>
              <w:spacing w:line="25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Группа сокращенного дня</w:t>
            </w:r>
          </w:p>
        </w:tc>
      </w:tr>
      <w:tr w:rsidR="00F2157D" w:rsidTr="00F2157D">
        <w:trPr>
          <w:trHeight w:val="1391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57D" w:rsidRDefault="00F2157D">
            <w:pPr>
              <w:spacing w:line="256" w:lineRule="auto"/>
              <w:rPr>
                <w:rFonts w:eastAsia="Times New Roman" w:cs="Liberation Serif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801011О.99.0.БВ24ДН81000</w:t>
            </w:r>
          </w:p>
          <w:p w:rsidR="00F2157D" w:rsidRDefault="00F2157D">
            <w:pPr>
              <w:pStyle w:val="ConsPlusNormal"/>
              <w:spacing w:line="25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57D" w:rsidRDefault="00F2157D">
            <w:pPr>
              <w:spacing w:line="256" w:lineRule="auto"/>
              <w:rPr>
                <w:rFonts w:eastAsia="Times New Roman" w:cs="Liberation Serif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57D" w:rsidRDefault="00F2157D">
            <w:pPr>
              <w:spacing w:line="256" w:lineRule="auto"/>
              <w:rPr>
                <w:rFonts w:eastAsia="Times New Roman" w:cs="Liberation Serif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ConsPlusNormal"/>
              <w:spacing w:line="25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 3 лет до 8 лет</w:t>
            </w:r>
          </w:p>
        </w:tc>
        <w:tc>
          <w:tcPr>
            <w:tcW w:w="4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57D" w:rsidRDefault="00F2157D">
            <w:pPr>
              <w:spacing w:line="256" w:lineRule="auto"/>
              <w:rPr>
                <w:rFonts w:eastAsia="Times New Roman" w:cs="Liberation Serif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57D" w:rsidRDefault="00F2157D">
            <w:pPr>
              <w:spacing w:line="256" w:lineRule="auto"/>
              <w:rPr>
                <w:rFonts w:eastAsia="Times New Roman" w:cs="Liberation Serif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F2157D" w:rsidRDefault="00F2157D" w:rsidP="00F2157D">
      <w:pPr>
        <w:pStyle w:val="Standard"/>
        <w:widowControl/>
        <w:spacing w:line="22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 Категории потребителей муниципальной услуги: лица от 1 года до 8 лет.</w:t>
      </w:r>
    </w:p>
    <w:p w:rsidR="00F2157D" w:rsidRDefault="00F2157D" w:rsidP="00F2157D">
      <w:pPr>
        <w:pStyle w:val="Standard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 Показатели, характеризующие объем и качество муниципальной услуги:</w:t>
      </w:r>
    </w:p>
    <w:p w:rsidR="00F2157D" w:rsidRDefault="00F2157D" w:rsidP="00F2157D">
      <w:pPr>
        <w:pStyle w:val="Standard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3.1. Показатели, характеризующие качество муниципальной услуги</w:t>
      </w:r>
    </w:p>
    <w:tbl>
      <w:tblPr>
        <w:tblW w:w="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1"/>
        <w:gridCol w:w="1669"/>
        <w:gridCol w:w="1744"/>
        <w:gridCol w:w="1948"/>
        <w:gridCol w:w="1444"/>
        <w:gridCol w:w="1407"/>
        <w:gridCol w:w="1664"/>
        <w:gridCol w:w="1685"/>
      </w:tblGrid>
      <w:tr w:rsidR="00F2157D" w:rsidTr="00F2157D"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Значения показателя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Допустимое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(возможное) отклонение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Коэффициент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весомости</w:t>
            </w:r>
          </w:p>
        </w:tc>
      </w:tr>
      <w:tr w:rsidR="00F2157D" w:rsidTr="00F2157D"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57D" w:rsidRDefault="00F2157D">
            <w:pPr>
              <w:spacing w:line="256" w:lineRule="auto"/>
              <w:rPr>
                <w:rFonts w:eastAsia="Times New Roman" w:cs="Liberation Serif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код по ОКЕИ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2024 год (очередной год)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2025 год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2026 год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57D" w:rsidRDefault="00F2157D">
            <w:pPr>
              <w:spacing w:line="256" w:lineRule="auto"/>
              <w:rPr>
                <w:rFonts w:eastAsia="Times New Roman" w:cs="Liberation Serif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57D" w:rsidRDefault="00F2157D">
            <w:pPr>
              <w:spacing w:line="256" w:lineRule="auto"/>
              <w:rPr>
                <w:rFonts w:eastAsia="Times New Roman" w:cs="Liberation Serif"/>
                <w:kern w:val="3"/>
                <w:sz w:val="24"/>
                <w:szCs w:val="24"/>
                <w:lang w:eastAsia="zh-CN"/>
              </w:rPr>
            </w:pPr>
          </w:p>
        </w:tc>
      </w:tr>
      <w:tr w:rsidR="00F2157D" w:rsidTr="00F2157D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F2157D" w:rsidTr="00F2157D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ConsPlusNormal"/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Посещаемость детей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7D" w:rsidRDefault="00F2157D">
            <w:pPr>
              <w:pStyle w:val="ConsPlusNormal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7D" w:rsidRDefault="00F2157D">
            <w:pPr>
              <w:pStyle w:val="ConsPlusNormal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7D" w:rsidRDefault="00F2157D">
            <w:pPr>
              <w:pStyle w:val="ConsPlusNormal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5%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0,42</w:t>
            </w:r>
          </w:p>
        </w:tc>
      </w:tr>
      <w:tr w:rsidR="00F2157D" w:rsidTr="00F2157D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ConsPlusNormal"/>
              <w:numPr>
                <w:ilvl w:val="0"/>
                <w:numId w:val="3"/>
              </w:numPr>
              <w:spacing w:line="256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7D" w:rsidRDefault="00F2157D">
            <w:pPr>
              <w:pStyle w:val="ConsPlusNormal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7D" w:rsidRDefault="00F2157D">
            <w:pPr>
              <w:pStyle w:val="ConsPlusNormal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7D" w:rsidRDefault="00F2157D">
            <w:pPr>
              <w:pStyle w:val="ConsPlusNormal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5%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0,33</w:t>
            </w:r>
          </w:p>
        </w:tc>
      </w:tr>
      <w:tr w:rsidR="00F2157D" w:rsidTr="00F2157D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ConsPlusNormal"/>
              <w:numPr>
                <w:ilvl w:val="0"/>
                <w:numId w:val="3"/>
              </w:numPr>
              <w:spacing w:line="256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своевременно устраненных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ConsPlusNormal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ConsPlusNormal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ConsPlusNormal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0%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0,25</w:t>
            </w:r>
          </w:p>
        </w:tc>
      </w:tr>
    </w:tbl>
    <w:p w:rsidR="00F2157D" w:rsidRDefault="00F2157D" w:rsidP="00F2157D">
      <w:pPr>
        <w:pStyle w:val="Standard"/>
        <w:widowControl/>
        <w:jc w:val="both"/>
        <w:rPr>
          <w:rFonts w:ascii="Liberation Serif" w:hAnsi="Liberation Serif" w:cs="Liberation Serif"/>
          <w:sz w:val="24"/>
          <w:szCs w:val="24"/>
          <w:shd w:val="clear" w:color="auto" w:fill="FFFF00"/>
        </w:rPr>
      </w:pPr>
    </w:p>
    <w:p w:rsidR="00F2157D" w:rsidRDefault="00F2157D" w:rsidP="00F2157D">
      <w:pPr>
        <w:pStyle w:val="Standard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3.2. Показатель, характеризующий объем муниципальной услуги</w:t>
      </w:r>
    </w:p>
    <w:tbl>
      <w:tblPr>
        <w:tblW w:w="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1727"/>
        <w:gridCol w:w="1225"/>
        <w:gridCol w:w="1386"/>
        <w:gridCol w:w="1178"/>
        <w:gridCol w:w="1181"/>
        <w:gridCol w:w="1384"/>
        <w:gridCol w:w="1369"/>
        <w:gridCol w:w="1369"/>
        <w:gridCol w:w="1594"/>
      </w:tblGrid>
      <w:tr w:rsidR="00F2157D" w:rsidTr="00F2157D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Значение показателя</w:t>
            </w:r>
          </w:p>
        </w:tc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Допустимое (возможное) отклонение</w:t>
            </w:r>
          </w:p>
        </w:tc>
      </w:tr>
      <w:tr w:rsidR="00F2157D" w:rsidTr="00F2157D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57D" w:rsidRDefault="00F2157D">
            <w:pPr>
              <w:spacing w:line="256" w:lineRule="auto"/>
              <w:rPr>
                <w:rFonts w:eastAsia="Times New Roman" w:cs="Liberation Serif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код по ОКЕИ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2024 год (очередной год)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2025 год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2026 год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1C688E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2024</w:t>
            </w:r>
            <w:r w:rsidR="00F2157D">
              <w:rPr>
                <w:rFonts w:ascii="Liberation Serif" w:hAnsi="Liberation Serif" w:cs="Liberation Serif"/>
                <w:sz w:val="24"/>
                <w:szCs w:val="24"/>
              </w:rPr>
              <w:t xml:space="preserve"> год (очередной год)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1C688E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2025</w:t>
            </w:r>
            <w:r w:rsidR="00F2157D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1C688E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2026</w:t>
            </w:r>
            <w:r w:rsidR="00F2157D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57D" w:rsidRDefault="00F2157D">
            <w:pPr>
              <w:spacing w:line="256" w:lineRule="auto"/>
              <w:rPr>
                <w:rFonts w:eastAsia="Times New Roman" w:cs="Liberation Serif"/>
                <w:kern w:val="3"/>
                <w:sz w:val="24"/>
                <w:szCs w:val="24"/>
                <w:lang w:eastAsia="zh-CN"/>
              </w:rPr>
            </w:pPr>
          </w:p>
        </w:tc>
      </w:tr>
      <w:tr w:rsidR="00F2157D" w:rsidTr="00F2157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F2157D" w:rsidTr="00F2157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57D" w:rsidRDefault="00F2157D">
            <w:pPr>
              <w:pStyle w:val="ConsPlusNormal"/>
              <w:spacing w:line="256" w:lineRule="auto"/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1) число обучающихся до 3 лет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ConsPlusNormal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ConsPlusNormal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7D" w:rsidRDefault="00F2157D">
            <w:pPr>
              <w:pStyle w:val="Standard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7D" w:rsidRDefault="00F2157D">
            <w:pPr>
              <w:pStyle w:val="Standard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7D" w:rsidRDefault="00F2157D">
            <w:pPr>
              <w:pStyle w:val="Standard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ind w:firstLine="2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бесплатно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бесплатно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бесплатно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5%</w:t>
            </w:r>
          </w:p>
        </w:tc>
      </w:tr>
      <w:tr w:rsidR="00F2157D" w:rsidTr="00F2157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57D" w:rsidRDefault="00F2157D">
            <w:pPr>
              <w:pStyle w:val="ConsPlusNormal"/>
              <w:spacing w:line="256" w:lineRule="auto"/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 число обучающихся от 3 до 8 лет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ConsPlusNormal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ConsPlusNormal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7D" w:rsidRDefault="00F2157D">
            <w:pPr>
              <w:pStyle w:val="Standard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7D" w:rsidRDefault="00F2157D">
            <w:pPr>
              <w:pStyle w:val="Standard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7D" w:rsidRDefault="00F2157D">
            <w:pPr>
              <w:pStyle w:val="Standard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ind w:firstLine="2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бесплатно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бесплатно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бесплатно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ind w:firstLine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5%</w:t>
            </w:r>
          </w:p>
        </w:tc>
      </w:tr>
    </w:tbl>
    <w:p w:rsidR="00F2157D" w:rsidRDefault="00F2157D" w:rsidP="00F2157D">
      <w:pPr>
        <w:pStyle w:val="Standard"/>
        <w:widowControl/>
        <w:spacing w:line="216" w:lineRule="auto"/>
        <w:jc w:val="both"/>
        <w:rPr>
          <w:rFonts w:ascii="Liberation Serif" w:hAnsi="Liberation Serif" w:cs="Liberation Serif"/>
          <w:sz w:val="24"/>
          <w:szCs w:val="24"/>
          <w:shd w:val="clear" w:color="auto" w:fill="FFFF00"/>
        </w:rPr>
      </w:pPr>
    </w:p>
    <w:p w:rsidR="00F2157D" w:rsidRDefault="00F2157D" w:rsidP="00F2157D">
      <w:pPr>
        <w:pStyle w:val="Standard"/>
        <w:widowControl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9"/>
        <w:gridCol w:w="2410"/>
        <w:gridCol w:w="2411"/>
        <w:gridCol w:w="2551"/>
        <w:gridCol w:w="5011"/>
      </w:tblGrid>
      <w:tr w:rsidR="00F2157D" w:rsidTr="00F2157D">
        <w:tc>
          <w:tcPr>
            <w:tcW w:w="15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2157D" w:rsidRDefault="00F2157D">
            <w:pPr>
              <w:pStyle w:val="Standard"/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Нормативный правовой акт</w:t>
            </w:r>
          </w:p>
        </w:tc>
      </w:tr>
      <w:tr w:rsidR="00F2157D" w:rsidTr="00F2157D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2157D" w:rsidRDefault="00F2157D">
            <w:pPr>
              <w:pStyle w:val="Standard"/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2157D" w:rsidRDefault="00F2157D">
            <w:pPr>
              <w:pStyle w:val="Standard"/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принявший орган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2157D" w:rsidRDefault="00F2157D">
            <w:pPr>
              <w:pStyle w:val="Standard"/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2157D" w:rsidRDefault="00F2157D">
            <w:pPr>
              <w:pStyle w:val="Standard"/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2157D" w:rsidRDefault="00F2157D">
            <w:pPr>
              <w:pStyle w:val="Standard"/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</w:tr>
      <w:tr w:rsidR="00F2157D" w:rsidTr="00F2157D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2157D" w:rsidRDefault="00F2157D">
            <w:pPr>
              <w:pStyle w:val="Standard"/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2157D" w:rsidRDefault="00F2157D">
            <w:pPr>
              <w:pStyle w:val="Standard"/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2157D" w:rsidRDefault="00F2157D">
            <w:pPr>
              <w:pStyle w:val="Standard"/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2157D" w:rsidRDefault="00F2157D">
            <w:pPr>
              <w:pStyle w:val="Standard"/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2157D" w:rsidRDefault="00F2157D">
            <w:pPr>
              <w:pStyle w:val="Standard"/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F2157D" w:rsidTr="00F2157D">
        <w:tc>
          <w:tcPr>
            <w:tcW w:w="15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2157D" w:rsidRDefault="00F2157D">
            <w:pPr>
              <w:pStyle w:val="Standard"/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Муниципальная услуга предоставляется бесплатно.</w:t>
            </w:r>
          </w:p>
        </w:tc>
      </w:tr>
    </w:tbl>
    <w:p w:rsidR="00F2157D" w:rsidRDefault="00F2157D" w:rsidP="00F2157D">
      <w:pPr>
        <w:pStyle w:val="Standard"/>
        <w:widowControl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2157D" w:rsidRDefault="00F2157D" w:rsidP="00F2157D">
      <w:pPr>
        <w:pStyle w:val="Standard"/>
        <w:widowControl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 Порядок оказания муниципальной услуги:</w:t>
      </w:r>
    </w:p>
    <w:p w:rsidR="00F2157D" w:rsidRDefault="00F2157D" w:rsidP="00F2157D">
      <w:pPr>
        <w:pStyle w:val="Standard"/>
        <w:widowControl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5.1. 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F2157D" w:rsidRDefault="00F2157D" w:rsidP="00F2157D">
      <w:pPr>
        <w:pStyle w:val="a6"/>
        <w:numPr>
          <w:ilvl w:val="0"/>
          <w:numId w:val="5"/>
        </w:numPr>
        <w:ind w:left="0" w:firstLine="0"/>
        <w:jc w:val="both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Федеральный закон РФ от 06/10/1999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F2157D" w:rsidRDefault="00F2157D" w:rsidP="00F2157D">
      <w:pPr>
        <w:pStyle w:val="a6"/>
        <w:numPr>
          <w:ilvl w:val="0"/>
          <w:numId w:val="6"/>
        </w:numPr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Федеральный закон РФ от 06/10/2003 №131-ФЗ «Об общих принципах организации местного самоуправления в Российской Федерации";</w:t>
      </w:r>
    </w:p>
    <w:p w:rsidR="00F2157D" w:rsidRDefault="00F2157D" w:rsidP="00F2157D">
      <w:pPr>
        <w:pStyle w:val="a6"/>
        <w:numPr>
          <w:ilvl w:val="0"/>
          <w:numId w:val="6"/>
        </w:numPr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Федеральный закон РФ от 29/12/2012 №273-ФЗ «Об образовании в Российской Федерации";</w:t>
      </w:r>
    </w:p>
    <w:p w:rsidR="00F2157D" w:rsidRDefault="00F2157D" w:rsidP="00F2157D">
      <w:pPr>
        <w:pStyle w:val="a6"/>
        <w:numPr>
          <w:ilvl w:val="0"/>
          <w:numId w:val="6"/>
        </w:numPr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Приказ Министерства образования и науки Российской Федерации от 30/08/2013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F2157D" w:rsidRDefault="00F2157D" w:rsidP="00F2157D">
      <w:pPr>
        <w:pStyle w:val="a6"/>
        <w:widowControl/>
        <w:numPr>
          <w:ilvl w:val="0"/>
          <w:numId w:val="6"/>
        </w:numPr>
        <w:spacing w:line="216" w:lineRule="auto"/>
        <w:ind w:left="0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Приказ Министерства образования и науки Российской Федерации от 17/10/2013 № 1155 «Об утверждении федерального государственного образовательного стандарта дошкольного образования".</w:t>
      </w:r>
    </w:p>
    <w:p w:rsidR="00F2157D" w:rsidRDefault="00F2157D" w:rsidP="00F2157D">
      <w:pPr>
        <w:pStyle w:val="Standard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 Порядок информирования потенциальных потребителей муниципальной услуги:</w:t>
      </w:r>
    </w:p>
    <w:tbl>
      <w:tblPr>
        <w:tblW w:w="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7"/>
        <w:gridCol w:w="6664"/>
        <w:gridCol w:w="3706"/>
      </w:tblGrid>
      <w:tr w:rsidR="00F2157D" w:rsidTr="00F2157D">
        <w:trPr>
          <w:trHeight w:val="30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информирования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Частота обновления информации</w:t>
            </w:r>
          </w:p>
        </w:tc>
      </w:tr>
      <w:tr w:rsidR="00F2157D" w:rsidTr="00F2157D">
        <w:trPr>
          <w:trHeight w:val="2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F2157D" w:rsidTr="00F2157D">
        <w:trPr>
          <w:trHeight w:val="111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информации в сети Интернет на официальном сайте Администрации Туринского городского округа и самого учреждения, </w:t>
            </w:r>
            <w:r>
              <w:rPr>
                <w:rStyle w:val="headertextbig"/>
                <w:rFonts w:ascii="Liberation Serif" w:hAnsi="Liberation Serif" w:cs="Liberation Serif"/>
                <w:bCs/>
                <w:color w:val="000000"/>
                <w:sz w:val="24"/>
                <w:szCs w:val="24"/>
                <w:shd w:val="clear" w:color="auto" w:fill="FFFFFF"/>
              </w:rPr>
              <w:t>Официальном сайте</w:t>
            </w:r>
            <w:r>
              <w:rPr>
                <w:rStyle w:val="headertextbig"/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headertextdesc"/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для размещения информации о государственных (муниципальных) учреждениях (http://www.bus.gov.ru/).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учредителя и учреждения; адреса и контактные телефоны; режим работы; информационные материалы по муниципальным услугам, которые предоставляет учреждение, в соответствии с действующим законодательством.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5 дней после изменения информации.</w:t>
            </w:r>
          </w:p>
        </w:tc>
      </w:tr>
      <w:tr w:rsidR="00F2157D" w:rsidTr="00F2157D">
        <w:trPr>
          <w:trHeight w:val="29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информации в районной газете, радио, сайте образовательного учреждения.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Информация о мероприятиях, проводимых в учреждении; информационные материалы по муниципальной услуге, предоставляемой учреждением.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проведения</w:t>
            </w:r>
          </w:p>
        </w:tc>
      </w:tr>
      <w:tr w:rsidR="00F2157D" w:rsidTr="00F2157D">
        <w:trPr>
          <w:trHeight w:val="27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Информация в здании учреждения.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Информационные материалы по муниципальной услуге, предоставляемой учреждением; административный регламент предоставления муниципальной услуги.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изменения информации</w:t>
            </w:r>
          </w:p>
        </w:tc>
      </w:tr>
      <w:tr w:rsidR="00F2157D" w:rsidTr="00F2157D">
        <w:trPr>
          <w:trHeight w:val="1166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Информирование при личном обращении.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Работники учреждения во время работы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услуге. Разъяснения об оказываемой муниципальной услуге.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обращения</w:t>
            </w:r>
          </w:p>
        </w:tc>
      </w:tr>
      <w:tr w:rsidR="00F2157D" w:rsidTr="00F2157D">
        <w:trPr>
          <w:trHeight w:val="91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Телефонная консультация.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Работники учреждения во время работы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обращения</w:t>
            </w:r>
          </w:p>
        </w:tc>
      </w:tr>
    </w:tbl>
    <w:p w:rsidR="00F2157D" w:rsidRDefault="00F2157D" w:rsidP="00F2157D">
      <w:pPr>
        <w:pStyle w:val="Standard"/>
        <w:widowControl/>
        <w:spacing w:line="22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2157D" w:rsidRDefault="00F2157D" w:rsidP="00F2157D">
      <w:pPr>
        <w:pStyle w:val="Standard"/>
        <w:widowControl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Часть 2. Прочие сведения о муниципальном задании</w:t>
      </w:r>
    </w:p>
    <w:p w:rsidR="00F2157D" w:rsidRDefault="00F2157D" w:rsidP="00F2157D">
      <w:pPr>
        <w:pStyle w:val="Standard"/>
        <w:widowControl/>
        <w:jc w:val="center"/>
        <w:rPr>
          <w:rFonts w:ascii="Liberation Serif" w:hAnsi="Liberation Serif" w:cs="Liberation Serif"/>
          <w:sz w:val="24"/>
          <w:szCs w:val="24"/>
        </w:rPr>
      </w:pPr>
    </w:p>
    <w:p w:rsidR="00F2157D" w:rsidRDefault="00F2157D" w:rsidP="00F2157D">
      <w:pPr>
        <w:pStyle w:val="Standard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1.Основания (условия и порядок) для досрочного прекращения выполнения муниципального задания: ликвидация учреждения; реорганизация учреждения, которая привела к исключению из компетенции учреждения полномочий по оказанию муниципальной услуги; окончание периода, на который выданы разрешительные документы на осуществление соответствующих видов деятельности (лицензия, свидетельство о государственной аккредитации); случаи, предусмотренные нормативными правовыми актами, влекущие за собой невозможность оказания муниципальной услуги, не устранимую в краткосрочной перспективе; иные основания, предусмотренные нормативно-правовыми актами Российской Федерации, Свердловской области, Туринского городского округа.</w:t>
      </w:r>
    </w:p>
    <w:p w:rsidR="00F2157D" w:rsidRDefault="00F2157D" w:rsidP="00F2157D">
      <w:pPr>
        <w:pStyle w:val="Standard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 Иная информация, необходимая для выполнения (контроля за выполнением) муниципального задания: нет.</w:t>
      </w:r>
    </w:p>
    <w:p w:rsidR="00F2157D" w:rsidRDefault="00F2157D" w:rsidP="00F2157D">
      <w:pPr>
        <w:pStyle w:val="Standard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 Порядок контроля за выполнением муниципального задания</w:t>
      </w:r>
    </w:p>
    <w:tbl>
      <w:tblPr>
        <w:tblW w:w="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5246"/>
        <w:gridCol w:w="7104"/>
      </w:tblGrid>
      <w:tr w:rsidR="00F2157D" w:rsidTr="00F2157D">
        <w:trPr>
          <w:trHeight w:val="36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Форма контроля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Периодичность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F2157D" w:rsidTr="00F2157D">
        <w:trPr>
          <w:trHeight w:val="16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F2157D" w:rsidTr="00F2157D">
        <w:trPr>
          <w:trHeight w:val="18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Текущий контроль, внутренний финансовый контроль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три раза в год по итогам и результатам реализации муниципального задания за три, шесть, девять месяцев текущего финансового года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Муниципальное казённое учреждение «Управление образованием Туринского городского округа»</w:t>
            </w:r>
          </w:p>
        </w:tc>
      </w:tr>
      <w:tr w:rsidR="00F2157D" w:rsidTr="00F2157D">
        <w:trPr>
          <w:trHeight w:val="18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Итоговый контроль, внутренний финансовый контроль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один раз в год по итогам и результатам реализации муниципального задания за двенадцать месяцев текущего финансового года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Муниципальное казённое учреждение «Управление образованием Туринского городского округа»</w:t>
            </w:r>
          </w:p>
        </w:tc>
      </w:tr>
      <w:tr w:rsidR="00F2157D" w:rsidTr="00F2157D">
        <w:trPr>
          <w:trHeight w:val="18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Тематический контроль, камеральная проверка</w:t>
            </w:r>
          </w:p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strike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</w:pP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в рамках утверждённого плана работы или по факту поступивших обращений о нарушениях финансовой деятельности, обоснованных жалоб потребителей муниципальной услуги, требований правоохранительных органов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Муниципальное казённое учреждение «Управление образованием Туринского городского округа»,</w:t>
            </w:r>
          </w:p>
          <w:p w:rsidR="00F2157D" w:rsidRDefault="00F2157D">
            <w:pPr>
              <w:pStyle w:val="Standard"/>
              <w:spacing w:line="256" w:lineRule="auto"/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Администрация Туринского городского округа</w:t>
            </w:r>
          </w:p>
        </w:tc>
      </w:tr>
    </w:tbl>
    <w:p w:rsidR="00F2157D" w:rsidRDefault="00F2157D" w:rsidP="00F2157D">
      <w:pPr>
        <w:pStyle w:val="Standard"/>
        <w:widowControl/>
        <w:jc w:val="both"/>
        <w:rPr>
          <w:rFonts w:ascii="Liberation Serif" w:hAnsi="Liberation Serif" w:cs="Liberation Serif"/>
          <w:b/>
          <w:sz w:val="24"/>
          <w:szCs w:val="24"/>
          <w:shd w:val="clear" w:color="auto" w:fill="FFFF00"/>
        </w:rPr>
      </w:pPr>
    </w:p>
    <w:p w:rsidR="00F2157D" w:rsidRDefault="00F2157D" w:rsidP="00F2157D">
      <w:pPr>
        <w:pStyle w:val="Standard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 Требования к отчетности о выполнении муниципального задания: исполнитель муниципального задания предоставляет в Муниципальное казённое учреждение «Управление образованием Туринского </w:t>
      </w:r>
      <w:r w:rsidR="00AB6A26">
        <w:rPr>
          <w:rFonts w:ascii="Liberation Serif" w:hAnsi="Liberation Serif" w:cs="Liberation Serif"/>
          <w:sz w:val="24"/>
          <w:szCs w:val="24"/>
        </w:rPr>
        <w:t>городского округа» ежегодно</w:t>
      </w:r>
      <w:r>
        <w:rPr>
          <w:rFonts w:ascii="Liberation Serif" w:hAnsi="Liberation Serif" w:cs="Liberation Serif"/>
          <w:sz w:val="24"/>
          <w:szCs w:val="24"/>
        </w:rPr>
        <w:t xml:space="preserve"> отчет об исполнении муниципального задания. Отчет об исполнении муниципального задания за очередной финансовый год предоставляется </w:t>
      </w:r>
      <w:proofErr w:type="gramStart"/>
      <w:r>
        <w:rPr>
          <w:rFonts w:ascii="Liberation Serif" w:hAnsi="Liberation Serif" w:cs="Liberation Serif"/>
          <w:sz w:val="24"/>
          <w:szCs w:val="24"/>
        </w:rPr>
        <w:t>с  пояснительной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запиской, содержащей информацию о выполнении муниципального задания, а в случае превышения максимально допустимых (возможных) отклонений фактических </w:t>
      </w:r>
      <w:r>
        <w:rPr>
          <w:rFonts w:ascii="Liberation Serif" w:hAnsi="Liberation Serif" w:cs="Liberation Serif"/>
          <w:sz w:val="24"/>
          <w:szCs w:val="24"/>
        </w:rPr>
        <w:lastRenderedPageBreak/>
        <w:t>значений показателей от плановых - пояснения причин отклонений, информацию о принятых мерах в случае невыполнения государственного задания, о возврате субсидии, подлежащей возврату, либо планируемых сроках ее возврата.</w:t>
      </w:r>
    </w:p>
    <w:p w:rsidR="00F2157D" w:rsidRDefault="00F2157D" w:rsidP="00F2157D">
      <w:pPr>
        <w:pStyle w:val="Standard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4.1. Периодичность представления отчетов о выполнении муниц</w:t>
      </w:r>
      <w:r w:rsidR="00AB6A26">
        <w:rPr>
          <w:rFonts w:ascii="Liberation Serif" w:hAnsi="Liberation Serif" w:cs="Liberation Serif"/>
          <w:sz w:val="24"/>
          <w:szCs w:val="24"/>
        </w:rPr>
        <w:t>ипального задания: ежегодно</w:t>
      </w:r>
    </w:p>
    <w:p w:rsidR="00F2157D" w:rsidRDefault="00F2157D" w:rsidP="00F2157D">
      <w:pPr>
        <w:pStyle w:val="Standard"/>
        <w:widowControl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4.2. Сроки представления отчетов о выполнении муниципального задания: отчет об исполнении муниципального задания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за три, шесть, девять месяцев текущего финансового года</w:t>
      </w:r>
      <w:r>
        <w:rPr>
          <w:rFonts w:ascii="Liberation Serif" w:hAnsi="Liberation Serif" w:cs="Liberation Serif"/>
          <w:sz w:val="24"/>
          <w:szCs w:val="24"/>
        </w:rPr>
        <w:t xml:space="preserve"> предоставляется ежеквартально до 05 числа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месяца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следующего за отчетным периодом, за двенадцать месяцев отчетного финансового года – до 15 января следующего за отчетным годом. Предварительный отчет о выполнении муниципального задания с пояснительной запиской за текущий финансовый год в срок до 10 ноября текущего финансового года.</w:t>
      </w:r>
    </w:p>
    <w:p w:rsidR="00F2157D" w:rsidRDefault="00F2157D" w:rsidP="00F2157D">
      <w:pPr>
        <w:pStyle w:val="Standard"/>
        <w:widowControl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4.3. Иные требования к отчетности о выполнении муниципального задания: отчеты об исполнении муниципального задания размещаются на </w:t>
      </w:r>
      <w:r>
        <w:rPr>
          <w:rStyle w:val="headertextbig"/>
          <w:rFonts w:ascii="Liberation Serif" w:hAnsi="Liberation Serif" w:cs="Liberation Serif"/>
          <w:bCs/>
          <w:sz w:val="24"/>
          <w:szCs w:val="24"/>
          <w:shd w:val="clear" w:color="auto" w:fill="FFFFFF"/>
        </w:rPr>
        <w:t xml:space="preserve">Официальном сайте </w:t>
      </w:r>
      <w:r>
        <w:rPr>
          <w:rStyle w:val="headertextdesc"/>
          <w:rFonts w:ascii="Liberation Serif" w:hAnsi="Liberation Serif" w:cs="Liberation Serif"/>
          <w:sz w:val="24"/>
          <w:szCs w:val="24"/>
          <w:shd w:val="clear" w:color="auto" w:fill="FFFFFF"/>
        </w:rPr>
        <w:t>для размещения информации о государственных (муниципальных) учреждениях (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http://www.bus.gov.ru/</w:t>
      </w:r>
      <w:r>
        <w:rPr>
          <w:rStyle w:val="headertextdesc"/>
          <w:rFonts w:ascii="Liberation Serif" w:hAnsi="Liberation Serif" w:cs="Liberation Serif"/>
          <w:sz w:val="24"/>
          <w:szCs w:val="24"/>
          <w:shd w:val="clear" w:color="auto" w:fill="FFFFFF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>в течение 5 дней после отчетной даты.</w:t>
      </w:r>
    </w:p>
    <w:p w:rsidR="00F2157D" w:rsidRDefault="00F2157D" w:rsidP="00F2157D">
      <w:pPr>
        <w:pStyle w:val="Standard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 Иные показатели, связанные с выполнением муниципального задания: нет.</w:t>
      </w:r>
    </w:p>
    <w:p w:rsidR="00F2157D" w:rsidRDefault="00F2157D" w:rsidP="00F2157D">
      <w:pPr>
        <w:rPr>
          <w:rFonts w:ascii="PT Astra Serif" w:hAnsi="PT Astra Serif" w:cs="Noto Sans Devanagari"/>
          <w:sz w:val="24"/>
          <w:szCs w:val="24"/>
        </w:rPr>
      </w:pPr>
    </w:p>
    <w:p w:rsidR="00AB0312" w:rsidRPr="00F2157D" w:rsidRDefault="00AB0312" w:rsidP="00F2157D"/>
    <w:sectPr w:rsidR="00AB0312" w:rsidRPr="00F2157D" w:rsidSect="002C69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20603050405020304"/>
    <w:charset w:val="00"/>
    <w:family w:val="roman"/>
    <w:pitch w:val="default"/>
  </w:font>
  <w:font w:name="Noto Sans Devanagari">
    <w:altName w:val="Arial"/>
    <w:panose1 w:val="020B0604020202020204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5B37"/>
    <w:multiLevelType w:val="multilevel"/>
    <w:tmpl w:val="3AEE4D18"/>
    <w:styleLink w:val="WW8Num49"/>
    <w:lvl w:ilvl="0">
      <w:start w:val="1"/>
      <w:numFmt w:val="decimal"/>
      <w:lvlText w:val="%1)"/>
      <w:lvlJc w:val="left"/>
      <w:pPr>
        <w:ind w:left="720" w:hanging="360"/>
      </w:pPr>
      <w:rPr>
        <w:rFonts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E0A23"/>
    <w:multiLevelType w:val="multilevel"/>
    <w:tmpl w:val="331E97E8"/>
    <w:styleLink w:val="WW8Num48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Liberation Serif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EF"/>
    <w:rsid w:val="00092ADE"/>
    <w:rsid w:val="001C688E"/>
    <w:rsid w:val="00260F7E"/>
    <w:rsid w:val="002C697D"/>
    <w:rsid w:val="00603CB8"/>
    <w:rsid w:val="006247EF"/>
    <w:rsid w:val="00684CDA"/>
    <w:rsid w:val="00AB0312"/>
    <w:rsid w:val="00AB6A26"/>
    <w:rsid w:val="00EC77F3"/>
    <w:rsid w:val="00F2157D"/>
    <w:rsid w:val="00F5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CFAF2-92B3-459B-9EA9-823FB021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7D"/>
    <w:pPr>
      <w:spacing w:line="254" w:lineRule="auto"/>
    </w:pPr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97D"/>
    <w:pPr>
      <w:spacing w:after="0" w:line="240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CB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2157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customStyle="1" w:styleId="ConsPlusNormal">
    <w:name w:val="ConsPlusNormal"/>
    <w:rsid w:val="00F2157D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8"/>
      <w:szCs w:val="28"/>
      <w:lang w:eastAsia="zh-CN"/>
    </w:rPr>
  </w:style>
  <w:style w:type="paragraph" w:customStyle="1" w:styleId="ConsPlusNonformat">
    <w:name w:val="ConsPlusNonformat"/>
    <w:rsid w:val="00F2157D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8"/>
      <w:szCs w:val="28"/>
      <w:lang w:eastAsia="zh-CN"/>
    </w:rPr>
  </w:style>
  <w:style w:type="character" w:customStyle="1" w:styleId="headertextbig">
    <w:name w:val="headertextbig"/>
    <w:rsid w:val="00F2157D"/>
  </w:style>
  <w:style w:type="character" w:customStyle="1" w:styleId="headertextdesc">
    <w:name w:val="headertextdesc"/>
    <w:rsid w:val="00F2157D"/>
  </w:style>
  <w:style w:type="paragraph" w:styleId="a6">
    <w:name w:val="List Paragraph"/>
    <w:basedOn w:val="Standard"/>
    <w:qFormat/>
    <w:rsid w:val="00F2157D"/>
    <w:pPr>
      <w:autoSpaceDE w:val="0"/>
      <w:ind w:left="720"/>
    </w:pPr>
  </w:style>
  <w:style w:type="numbering" w:customStyle="1" w:styleId="WW8Num48">
    <w:name w:val="WW8Num48"/>
    <w:rsid w:val="00F2157D"/>
    <w:pPr>
      <w:numPr>
        <w:numId w:val="1"/>
      </w:numPr>
    </w:pPr>
  </w:style>
  <w:style w:type="numbering" w:customStyle="1" w:styleId="WW8Num49">
    <w:name w:val="WW8Num49"/>
    <w:rsid w:val="00F2157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cp:lastPrinted>2023-10-16T06:18:00Z</cp:lastPrinted>
  <dcterms:created xsi:type="dcterms:W3CDTF">2023-04-06T09:59:00Z</dcterms:created>
  <dcterms:modified xsi:type="dcterms:W3CDTF">2024-01-11T04:45:00Z</dcterms:modified>
</cp:coreProperties>
</file>