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Отзыв от родителей детского сада по организации питания.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18.01.2024г. состоялось родительское собрание среди представителей общего родительского комитета всего садика совместно с сотрудниками.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заседания: организация питания детей в учреждении.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переговоров был определен график посещения родительским комитетом пищеблока детского сада. Дегустация завтраков, обедов, полдников по разным датам. В результате посещения кухни все представители родительского комитета остались довольны приготовленными блюдами.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посещают наши дети очень давно, так как ходит уже не первый ребенок и посещают с удовольствием. Все сотрудники доброжелательные.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Вечером после садика дети всегда сытые. В нашем саду хорошо организовано питание детей дошкольного возраста. В группах имеется каждый день новое, полноценное, витаминизированное меню с калорийностью. Разнообразное- птица, мясо говядины, рыба, овощи, фрукты, все необходимое для роста и развития детей.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Хочется выразить огромную благодарность заведующей и всем сотрудникам детского сада. СПАСИБО! Детский сад №5 "Огонек" самый лучший!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